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8288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027A709-3531-4674-99F2-5DB61D48A32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rPr>
          <w:color w:val="000000"/>
          <w:sz w:val="56"/>
        </w:rPr>
        <w:t>MENU DU SOIR</w:t>
      </w:r>
    </w:p>
    <w:p>
      <w:pPr>
        <w:jc w:val="center"/>
      </w:pPr>
      <w:r>
        <w:rPr>
          <w:b/>
          <w:color w:val="000000"/>
          <w:sz w:val="36"/>
        </w:rPr>
        <w:t>Formule complète – 15,90 €</w:t>
      </w:r>
    </w:p>
    <w:p>
      <w:pPr>
        <w:jc w:val="center"/>
      </w:pPr>
      <w:r>
        <w:rPr>
          <w:color w:val="D4AF37"/>
          <w:sz w:val="32"/>
        </w:rPr>
        <w:t>★ ★ ★</w:t>
      </w:r>
    </w:p>
    <w:p>
      <w:pPr>
        <w:jc w:val="center"/>
      </w:pPr>
      <w:r>
        <w:rPr>
          <w:b/>
          <w:color w:val="000000"/>
          <w:sz w:val="32"/>
        </w:rPr>
        <w:t>PLAT (au choix)</w:t>
      </w:r>
    </w:p>
    <w:p>
      <w:pPr>
        <w:jc w:val="center"/>
      </w:pPr>
      <w:r>
        <w:rPr>
          <w:color w:val="000000"/>
          <w:sz w:val="24"/>
        </w:rPr>
        <w:t>— Tartines du Blue Garden</w:t>
      </w:r>
    </w:p>
    <w:p>
      <w:pPr>
        <w:jc w:val="center"/>
      </w:pPr>
      <w:r>
        <w:rPr>
          <w:color w:val="000000"/>
          <w:sz w:val="24"/>
        </w:rPr>
        <w:t>— Croque-monsieur</w:t>
      </w:r>
    </w:p>
    <w:p>
      <w:pPr>
        <w:jc w:val="center"/>
      </w:pPr>
      <w:r>
        <w:rPr>
          <w:color w:val="000000"/>
          <w:sz w:val="24"/>
        </w:rPr>
        <w:t>— Petite pizza du jour</w:t>
      </w:r>
    </w:p>
    <w:p>
      <w:pPr>
        <w:jc w:val="center"/>
      </w:pPr>
      <w:r>
        <w:rPr>
          <w:color w:val="D4AF37"/>
          <w:sz w:val="32"/>
        </w:rPr>
        <w:t>★ ★ ★</w:t>
      </w:r>
    </w:p>
    <w:p>
      <w:pPr>
        <w:jc w:val="center"/>
      </w:pPr>
      <w:r>
        <w:rPr>
          <w:b/>
          <w:color w:val="000000"/>
          <w:sz w:val="32"/>
        </w:rPr>
        <w:t>DESSERTS</w:t>
      </w:r>
    </w:p>
    <w:p>
      <w:pPr>
        <w:jc w:val="center"/>
      </w:pPr>
      <w:r>
        <w:rPr>
          <w:color w:val="000000"/>
          <w:sz w:val="24"/>
        </w:rPr>
        <w:t>— Tartelette aux myrtilles</w:t>
      </w:r>
    </w:p>
    <w:p>
      <w:pPr>
        <w:jc w:val="center"/>
      </w:pPr>
      <w:r>
        <w:rPr>
          <w:color w:val="000000"/>
          <w:sz w:val="24"/>
        </w:rPr>
        <w:t>— Fondant au chocolat</w:t>
      </w:r>
    </w:p>
    <w:p>
      <w:pPr>
        <w:jc w:val="center"/>
      </w:pPr>
      <w:r>
        <w:rPr>
          <w:color w:val="000000"/>
          <w:sz w:val="24"/>
        </w:rPr>
        <w:t>— Coupe de glace</w:t>
      </w:r>
    </w:p>
    <w:p>
      <w:pPr>
        <w:jc w:val="center"/>
      </w:pPr>
      <w:r>
        <w:rPr>
          <w:color w:val="000000"/>
          <w:sz w:val="24"/>
        </w:rPr>
        <w:t>— Assiette de dessert du jour</w:t>
      </w:r>
    </w:p>
    <w:p>
      <w:pPr>
        <w:jc w:val="center"/>
      </w:pPr>
      <w:r>
        <w:rPr>
          <w:color w:val="D4AF37"/>
          <w:sz w:val="32"/>
        </w:rPr>
        <w:t>★ ★ ★</w:t>
      </w:r>
    </w:p>
    <w:p>
      <w:pPr>
        <w:jc w:val="center"/>
      </w:pPr>
      <w:r>
        <w:rPr>
          <w:b/>
          <w:color w:val="000000"/>
          <w:sz w:val="28"/>
        </w:rPr>
        <w:t>+ 1 boisson soft (25 cl)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